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6139"/>
      </w:tblGrid>
      <w:tr w:rsidR="00563C7B" w:rsidRPr="00FB1AE1" w:rsidTr="00C634C5">
        <w:trPr>
          <w:trHeight w:val="307"/>
        </w:trPr>
        <w:tc>
          <w:tcPr>
            <w:tcW w:w="10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7B" w:rsidRPr="00FB1AE1" w:rsidRDefault="00563C7B" w:rsidP="00C634C5">
            <w:pPr>
              <w:rPr>
                <w:rFonts w:asciiTheme="minorHAnsi" w:hAnsiTheme="minorHAnsi" w:cstheme="minorHAnsi"/>
                <w:sz w:val="22"/>
              </w:rPr>
            </w:pPr>
            <w:r w:rsidRPr="00FB1AE1">
              <w:rPr>
                <w:rFonts w:asciiTheme="minorHAnsi" w:hAnsiTheme="minorHAnsi" w:cstheme="minorHAnsi"/>
                <w:sz w:val="22"/>
              </w:rPr>
              <w:t>Základní škola a Mateřská škola, Vysoké Veselí, okres Jičín</w:t>
            </w:r>
          </w:p>
        </w:tc>
      </w:tr>
      <w:tr w:rsidR="00563C7B" w:rsidRPr="00FB1AE1" w:rsidTr="00C634C5">
        <w:trPr>
          <w:trHeight w:val="307"/>
        </w:trPr>
        <w:tc>
          <w:tcPr>
            <w:tcW w:w="10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7B" w:rsidRPr="00FB1AE1" w:rsidRDefault="00563C7B" w:rsidP="00C634C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Provozní řád tělocvičny</w:t>
            </w:r>
          </w:p>
        </w:tc>
      </w:tr>
      <w:tr w:rsidR="00563C7B" w:rsidRPr="00FB1AE1" w:rsidTr="00C634C5">
        <w:trPr>
          <w:trHeight w:val="307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7B" w:rsidRPr="00FB1AE1" w:rsidRDefault="00563C7B" w:rsidP="00C634C5">
            <w:pPr>
              <w:rPr>
                <w:rFonts w:asciiTheme="minorHAnsi" w:hAnsiTheme="minorHAnsi" w:cstheme="minorHAnsi"/>
                <w:sz w:val="22"/>
              </w:rPr>
            </w:pPr>
            <w:r w:rsidRPr="00FB1AE1">
              <w:rPr>
                <w:rFonts w:asciiTheme="minorHAnsi" w:hAnsiTheme="minorHAnsi" w:cstheme="minorHAnsi"/>
                <w:sz w:val="22"/>
              </w:rPr>
              <w:t>Č.j.: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7B" w:rsidRPr="00FB1AE1" w:rsidRDefault="00563C7B" w:rsidP="00C634C5">
            <w:pPr>
              <w:rPr>
                <w:rFonts w:asciiTheme="minorHAnsi" w:hAnsiTheme="minorHAnsi" w:cstheme="minorHAnsi"/>
                <w:sz w:val="22"/>
              </w:rPr>
            </w:pPr>
            <w:r w:rsidRPr="00FB1AE1">
              <w:rPr>
                <w:rFonts w:asciiTheme="minorHAnsi" w:hAnsiTheme="minorHAnsi" w:cstheme="minorHAnsi"/>
                <w:sz w:val="22"/>
              </w:rPr>
              <w:t>Účinnost od: 1.9.2022</w:t>
            </w:r>
          </w:p>
        </w:tc>
      </w:tr>
      <w:tr w:rsidR="00563C7B" w:rsidRPr="00FB1AE1" w:rsidTr="00C634C5">
        <w:trPr>
          <w:trHeight w:val="307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7B" w:rsidRPr="00FB1AE1" w:rsidRDefault="00563C7B" w:rsidP="00C634C5">
            <w:pPr>
              <w:rPr>
                <w:rFonts w:asciiTheme="minorHAnsi" w:hAnsiTheme="minorHAnsi" w:cstheme="minorHAnsi"/>
                <w:sz w:val="22"/>
              </w:rPr>
            </w:pPr>
            <w:r w:rsidRPr="00FB1AE1">
              <w:rPr>
                <w:rFonts w:asciiTheme="minorHAnsi" w:hAnsiTheme="minorHAnsi" w:cstheme="minorHAnsi"/>
                <w:sz w:val="22"/>
              </w:rPr>
              <w:t xml:space="preserve">Spisový znak: 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7B" w:rsidRPr="00FB1AE1" w:rsidRDefault="00563C7B" w:rsidP="00C634C5">
            <w:pPr>
              <w:rPr>
                <w:rFonts w:asciiTheme="minorHAnsi" w:hAnsiTheme="minorHAnsi" w:cstheme="minorHAnsi"/>
                <w:sz w:val="22"/>
              </w:rPr>
            </w:pPr>
            <w:r w:rsidRPr="00FB1AE1">
              <w:rPr>
                <w:rFonts w:asciiTheme="minorHAnsi" w:hAnsiTheme="minorHAnsi" w:cstheme="minorHAnsi"/>
                <w:sz w:val="22"/>
              </w:rPr>
              <w:t>Skartační znak: S10</w:t>
            </w:r>
          </w:p>
        </w:tc>
      </w:tr>
      <w:tr w:rsidR="00563C7B" w:rsidRPr="00FB1AE1" w:rsidTr="00C634C5">
        <w:trPr>
          <w:trHeight w:val="307"/>
        </w:trPr>
        <w:tc>
          <w:tcPr>
            <w:tcW w:w="10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7B" w:rsidRPr="00FB1AE1" w:rsidRDefault="00563C7B" w:rsidP="00C634C5">
            <w:pPr>
              <w:rPr>
                <w:rFonts w:asciiTheme="minorHAnsi" w:hAnsiTheme="minorHAnsi" w:cstheme="minorHAnsi"/>
                <w:sz w:val="22"/>
              </w:rPr>
            </w:pPr>
            <w:r w:rsidRPr="00FB1AE1">
              <w:rPr>
                <w:rFonts w:asciiTheme="minorHAnsi" w:hAnsiTheme="minorHAnsi" w:cstheme="minorHAnsi"/>
                <w:sz w:val="22"/>
              </w:rPr>
              <w:t>Změny:</w:t>
            </w:r>
          </w:p>
          <w:p w:rsidR="00563C7B" w:rsidRPr="00FB1AE1" w:rsidRDefault="00563C7B" w:rsidP="00C634C5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563C7B" w:rsidRPr="001D7156" w:rsidRDefault="00563C7B" w:rsidP="00563C7B">
      <w:pPr>
        <w:pStyle w:val="Nadpis1"/>
      </w:pPr>
      <w:r w:rsidRPr="001D7156">
        <w:t>Část I. Základní ustanovení</w:t>
      </w:r>
    </w:p>
    <w:p w:rsidR="00563C7B" w:rsidRPr="00563C7B" w:rsidRDefault="00563C7B" w:rsidP="00563C7B">
      <w:pPr>
        <w:pStyle w:val="Nadpis2"/>
      </w:pPr>
      <w:r w:rsidRPr="00563C7B">
        <w:t>Článek 1</w:t>
      </w:r>
    </w:p>
    <w:p w:rsidR="00563C7B" w:rsidRPr="001D7156" w:rsidRDefault="00563C7B" w:rsidP="002D6F53">
      <w:pPr>
        <w:spacing w:line="276" w:lineRule="auto"/>
      </w:pPr>
      <w:r w:rsidRPr="001D7156">
        <w:t>Majitel: Město Vysoké Veselí</w:t>
      </w:r>
    </w:p>
    <w:p w:rsidR="00563C7B" w:rsidRPr="001D7156" w:rsidRDefault="00563C7B" w:rsidP="002D6F53">
      <w:pPr>
        <w:spacing w:line="276" w:lineRule="auto"/>
      </w:pPr>
      <w:r w:rsidRPr="001D7156">
        <w:t>Provozovatel: Základní škola a Mateřská škola, Vysoké Veselí, okres Jičín</w:t>
      </w:r>
    </w:p>
    <w:p w:rsidR="00563C7B" w:rsidRPr="001D7156" w:rsidRDefault="00563C7B" w:rsidP="002D6F53">
      <w:pPr>
        <w:spacing w:line="276" w:lineRule="auto"/>
      </w:pPr>
      <w:r w:rsidRPr="001D7156">
        <w:t>Pověřený odpovědný pracovník: ředitelka školy tel.: 778051783, e-mail: skola@vysokeveseli.cz</w:t>
      </w:r>
    </w:p>
    <w:p w:rsidR="00563C7B" w:rsidRPr="001D7156" w:rsidRDefault="00563C7B" w:rsidP="002D6F53">
      <w:pPr>
        <w:spacing w:line="276" w:lineRule="auto"/>
      </w:pPr>
      <w:r w:rsidRPr="001D7156">
        <w:t xml:space="preserve">Provozní doba: pondělí až pátek 8.00 – 21.00 hod, podle potřeb základní školy a požadavků </w:t>
      </w:r>
      <w:r w:rsidRPr="001D7156">
        <w:br/>
        <w:t>veřejnosti. Výjimku z provozní doby povoluje provozovatel tělocvičny.</w:t>
      </w:r>
    </w:p>
    <w:p w:rsidR="00563C7B" w:rsidRPr="001D7156" w:rsidRDefault="00563C7B" w:rsidP="002D6F53">
      <w:pPr>
        <w:pStyle w:val="Nadpis2"/>
      </w:pPr>
      <w:r w:rsidRPr="001D7156">
        <w:t>Článek 2</w:t>
      </w:r>
    </w:p>
    <w:p w:rsidR="00563C7B" w:rsidRPr="001D7156" w:rsidRDefault="00563C7B" w:rsidP="002D6F53">
      <w:pPr>
        <w:spacing w:line="276" w:lineRule="auto"/>
      </w:pPr>
      <w:r w:rsidRPr="001D7156">
        <w:t>1. Tělocvična slouží zejména pro sportovní, zájmovou a kulturní činnost (dále jen „akce“) škol, klubů, občanských sdružení a veřejnosti (dále jen „uživatel“).</w:t>
      </w:r>
    </w:p>
    <w:p w:rsidR="00563C7B" w:rsidRPr="001D7156" w:rsidRDefault="00563C7B" w:rsidP="002D6F53">
      <w:pPr>
        <w:spacing w:line="276" w:lineRule="auto"/>
      </w:pPr>
      <w:r w:rsidRPr="001D7156">
        <w:t>2. Tento provozní řád určuje zásady užívání, práva a povinnosti uživatelů, návštěvníků i</w:t>
      </w:r>
      <w:r w:rsidR="002D6F53">
        <w:t> </w:t>
      </w:r>
      <w:r w:rsidRPr="001D7156">
        <w:t>zaměstnanců</w:t>
      </w:r>
      <w:r w:rsidR="002D6F53">
        <w:t xml:space="preserve"> </w:t>
      </w:r>
      <w:r w:rsidRPr="001D7156">
        <w:t>zajišťujících provoz tělocvičny a jeho účelem je zajištění bezpečnosti osob, ochrana jejich</w:t>
      </w:r>
      <w:r w:rsidR="002D6F53">
        <w:t xml:space="preserve"> </w:t>
      </w:r>
      <w:r w:rsidRPr="001D7156">
        <w:t>zdraví a</w:t>
      </w:r>
      <w:r w:rsidR="002D6F53">
        <w:t xml:space="preserve"> </w:t>
      </w:r>
      <w:r w:rsidRPr="001D7156">
        <w:t>majetku a současně zajištění ochrany zařízení a majetku nacházejícího se</w:t>
      </w:r>
      <w:r w:rsidR="002D6F53">
        <w:t> v </w:t>
      </w:r>
      <w:r w:rsidRPr="001D7156">
        <w:t>tělocvičně.</w:t>
      </w:r>
    </w:p>
    <w:p w:rsidR="00563C7B" w:rsidRPr="001D7156" w:rsidRDefault="00563C7B" w:rsidP="002D6F53">
      <w:pPr>
        <w:spacing w:line="276" w:lineRule="auto"/>
      </w:pPr>
      <w:r w:rsidRPr="001D7156">
        <w:t>3. Za chod tělocvičny plně odpovídá provozovatel, který se řídí tímto provozním řádem a dbá na</w:t>
      </w:r>
      <w:r w:rsidR="00CD6450">
        <w:t> </w:t>
      </w:r>
      <w:r w:rsidRPr="001D7156">
        <w:t>jeho dodržování.</w:t>
      </w:r>
    </w:p>
    <w:p w:rsidR="00563C7B" w:rsidRPr="001D7156" w:rsidRDefault="00563C7B" w:rsidP="002D6F53">
      <w:pPr>
        <w:spacing w:line="276" w:lineRule="auto"/>
      </w:pPr>
      <w:r w:rsidRPr="001D7156">
        <w:t>4. Pobyt a aktivity v tělocvičně jsou na vlastní nebezpečí návštěvníků a uživatelů a za jejich odložené věci provozovatel neručí.</w:t>
      </w:r>
    </w:p>
    <w:p w:rsidR="00563C7B" w:rsidRPr="001D7156" w:rsidRDefault="00563C7B" w:rsidP="002D6F53">
      <w:pPr>
        <w:pStyle w:val="Nadpis1"/>
        <w:jc w:val="both"/>
      </w:pPr>
      <w:r w:rsidRPr="001D7156">
        <w:t>Část II Provozní pravidla a pravidla užívání prostor tělocvičny</w:t>
      </w:r>
    </w:p>
    <w:p w:rsidR="00563C7B" w:rsidRPr="00563C7B" w:rsidRDefault="00563C7B" w:rsidP="002D6F53">
      <w:pPr>
        <w:pStyle w:val="Nadpis2"/>
      </w:pPr>
      <w:r w:rsidRPr="00563C7B">
        <w:t>Článek 1 Všeobecná pravidla</w:t>
      </w:r>
    </w:p>
    <w:p w:rsidR="00563C7B" w:rsidRPr="001D7156" w:rsidRDefault="00563C7B" w:rsidP="002D6F53">
      <w:pPr>
        <w:spacing w:line="276" w:lineRule="auto"/>
      </w:pPr>
      <w:r w:rsidRPr="001D7156">
        <w:t>1. Za uživatele jedná a vystupuje vždy odpovědná osoba za akci způsobilá k právním úkonům (trenér, cvičitel,</w:t>
      </w:r>
      <w:r>
        <w:t xml:space="preserve"> </w:t>
      </w:r>
      <w:r w:rsidRPr="001D7156">
        <w:t xml:space="preserve">učitel, hlavní pořadatel, dále jen „objednavatel“), která se seznámila s Provozním </w:t>
      </w:r>
      <w:r w:rsidRPr="001D7156">
        <w:lastRenderedPageBreak/>
        <w:t>řádem tělocvičny a bez výhrad s ním souhlasí. Zavazuje se dodržovat Návštěvní řád tělocvičny, který je nedílnou součástí Provozního řádu tělocvičny, a řídit se pokyny provozovatele nebo jím pověřené osoby.</w:t>
      </w:r>
    </w:p>
    <w:p w:rsidR="00563C7B" w:rsidRPr="001D7156" w:rsidRDefault="00563C7B" w:rsidP="002D6F53">
      <w:pPr>
        <w:spacing w:line="276" w:lineRule="auto"/>
      </w:pPr>
      <w:r w:rsidRPr="001D7156">
        <w:t xml:space="preserve">2. Za průběh a následky užívání tělocvičny, tak jako za všechny účastníky, kteří jsou přítomni v </w:t>
      </w:r>
      <w:r w:rsidR="002D6F53">
        <w:t> </w:t>
      </w:r>
      <w:r w:rsidRPr="001D7156">
        <w:t>tělocvičně v souvislosti s činností objednavatele, je odpovědný objednavatel.</w:t>
      </w:r>
    </w:p>
    <w:p w:rsidR="00563C7B" w:rsidRPr="001D7156" w:rsidRDefault="00563C7B" w:rsidP="002D6F53">
      <w:pPr>
        <w:spacing w:line="276" w:lineRule="auto"/>
      </w:pPr>
      <w:r w:rsidRPr="001D7156">
        <w:t>3. Užívání</w:t>
      </w:r>
      <w:r>
        <w:t xml:space="preserve"> </w:t>
      </w:r>
      <w:r w:rsidRPr="001D7156">
        <w:t>tělocvičny je dáno časovým rozvrhem. Požadavky na užívání tělocvičny (dále jen</w:t>
      </w:r>
      <w:r w:rsidRPr="001D7156">
        <w:br/>
        <w:t xml:space="preserve">„rezervaci“) se předkládají provozovateli nejdéle do 14 hodin dne předchozího před dnem užívání. </w:t>
      </w:r>
      <w:r w:rsidRPr="001D7156">
        <w:br/>
        <w:t>Rezervaci je možné řešit telefonicky, e-mailem, případně osobně v ředitelně školy.</w:t>
      </w:r>
    </w:p>
    <w:p w:rsidR="00563C7B" w:rsidRPr="001D7156" w:rsidRDefault="00563C7B" w:rsidP="002D6F53">
      <w:pPr>
        <w:spacing w:line="276" w:lineRule="auto"/>
      </w:pPr>
      <w:r w:rsidRPr="001D7156">
        <w:t xml:space="preserve">4. Do doby užívání tělocvičny se započítává příprava a úklid sportovního nářadí a náčiní, případně </w:t>
      </w:r>
      <w:r w:rsidRPr="001D7156">
        <w:br/>
        <w:t>dalšího vybavení.</w:t>
      </w:r>
    </w:p>
    <w:p w:rsidR="00563C7B" w:rsidRPr="001D7156" w:rsidRDefault="00563C7B" w:rsidP="002D6F53">
      <w:pPr>
        <w:spacing w:line="276" w:lineRule="auto"/>
      </w:pPr>
      <w:r w:rsidRPr="001D7156">
        <w:t xml:space="preserve">5. Správce tělocvičny sestavuje časový rozvrh rezervací tělocvičny, který je veřejně přístupný na </w:t>
      </w:r>
      <w:r w:rsidR="002D6F53">
        <w:t> </w:t>
      </w:r>
      <w:r w:rsidRPr="001D7156">
        <w:t>webových stánkách provozovatele a na nástěnce u vstupu do šaten.</w:t>
      </w:r>
    </w:p>
    <w:p w:rsidR="00563C7B" w:rsidRPr="001D7156" w:rsidRDefault="00563C7B" w:rsidP="002D6F53">
      <w:pPr>
        <w:spacing w:line="276" w:lineRule="auto"/>
      </w:pPr>
      <w:r w:rsidRPr="001D7156">
        <w:t>6. Při sestavování rozvrhu je přednostně rezervována doba pro potřeby základní školy.</w:t>
      </w:r>
    </w:p>
    <w:p w:rsidR="00563C7B" w:rsidRPr="001D7156" w:rsidRDefault="00563C7B" w:rsidP="002D6F53">
      <w:pPr>
        <w:spacing w:line="276" w:lineRule="auto"/>
      </w:pPr>
      <w:r w:rsidRPr="001D7156">
        <w:t>7. Na dlouhodobě opakované rezervace sepisuje objednavatel s provozovatelem tělocvičny Smlouvu o pravidelném a dlouhodobém využívání prostor tělocvičny.</w:t>
      </w:r>
    </w:p>
    <w:p w:rsidR="00563C7B" w:rsidRPr="001D7156" w:rsidRDefault="00563C7B" w:rsidP="002D6F53">
      <w:pPr>
        <w:spacing w:line="276" w:lineRule="auto"/>
      </w:pPr>
      <w:r w:rsidRPr="001D7156">
        <w:t xml:space="preserve">8. Na nahodilé rezervace ve volných časových kapacitách tělocvičny sepisuje objednavatel s </w:t>
      </w:r>
      <w:r w:rsidR="002D6F53">
        <w:t> </w:t>
      </w:r>
      <w:r w:rsidRPr="001D7156">
        <w:t>provozovatelem tělocvičny Souhlas s dodržováním závazných pravidel při užívání prostor tělocvičny.</w:t>
      </w:r>
    </w:p>
    <w:p w:rsidR="00563C7B" w:rsidRPr="001D7156" w:rsidRDefault="00563C7B" w:rsidP="002D6F53">
      <w:pPr>
        <w:spacing w:line="276" w:lineRule="auto"/>
      </w:pPr>
      <w:r w:rsidRPr="001D7156">
        <w:t>9. Na dlouhodobě se opakující i nahodilé užívání haly objednavatel podepisuje Závaznou objednávku rezervací, kde objednavatel uvádí svého plnohodnotného zástupce, který má práva a</w:t>
      </w:r>
      <w:r w:rsidR="002D6F53">
        <w:t> </w:t>
      </w:r>
      <w:r w:rsidRPr="001D7156">
        <w:t>povinnosti stejné jako objednavatel.</w:t>
      </w:r>
    </w:p>
    <w:p w:rsidR="00563C7B" w:rsidRPr="001D7156" w:rsidRDefault="00563C7B" w:rsidP="002D6F53">
      <w:pPr>
        <w:spacing w:line="276" w:lineRule="auto"/>
      </w:pPr>
      <w:r w:rsidRPr="001D7156">
        <w:t>10. Provozovatel tělocvičny je oprávněn, dle svého uvážení, objednavateli dlouhodobě opakujících se rezervací zapůjčit klíče</w:t>
      </w:r>
      <w:r>
        <w:t xml:space="preserve"> od</w:t>
      </w:r>
      <w:r w:rsidRPr="001D7156">
        <w:t xml:space="preserve"> vstupních dveří tělocvičny proti vratné finanční záloze 300,- Kč. O</w:t>
      </w:r>
      <w:r w:rsidR="002D6F53">
        <w:t> </w:t>
      </w:r>
      <w:r w:rsidRPr="001D7156">
        <w:t>zapůjčení klíčů je sepsán Protokol o předání klíčů.</w:t>
      </w:r>
    </w:p>
    <w:p w:rsidR="00563C7B" w:rsidRPr="001D7156" w:rsidRDefault="00563C7B" w:rsidP="002D6F53">
      <w:pPr>
        <w:spacing w:line="276" w:lineRule="auto"/>
      </w:pPr>
      <w:r w:rsidRPr="001D7156">
        <w:t xml:space="preserve">11. Zrušit rezervaci tělocvičny může objednavatel nejpozději den předem do 14 hodin formou SMS </w:t>
      </w:r>
      <w:r w:rsidRPr="001D7156">
        <w:br/>
        <w:t>zprávy nebo e-mailem na adresu provozovatele, jinak bude rezervovaný termín posuzován a</w:t>
      </w:r>
      <w:r w:rsidR="002D6F53">
        <w:t> </w:t>
      </w:r>
      <w:r w:rsidRPr="001D7156">
        <w:t>účtován jako využitý.</w:t>
      </w:r>
    </w:p>
    <w:p w:rsidR="00563C7B" w:rsidRPr="001D7156" w:rsidRDefault="00563C7B" w:rsidP="002D6F53">
      <w:pPr>
        <w:spacing w:line="276" w:lineRule="auto"/>
      </w:pPr>
      <w:r w:rsidRPr="001D7156">
        <w:t xml:space="preserve">12. Pro případ soutěžních utkání, turnajů, soustředění a jiných předem známých akcí či plánované </w:t>
      </w:r>
      <w:r w:rsidRPr="001D7156">
        <w:br/>
        <w:t xml:space="preserve">údržby má provozovatel právo tréninkové a cvičební hodiny zrušit. O zrušení rezervací z těchto </w:t>
      </w:r>
      <w:r w:rsidRPr="001D7156">
        <w:br/>
        <w:t>důvodů musí být objednavatel provozovatelem informován v dostatečném předstihu.</w:t>
      </w:r>
    </w:p>
    <w:p w:rsidR="00563C7B" w:rsidRPr="001D7156" w:rsidRDefault="00563C7B" w:rsidP="002D6F53">
      <w:pPr>
        <w:spacing w:line="276" w:lineRule="auto"/>
      </w:pPr>
      <w:r w:rsidRPr="001D7156">
        <w:t>13. Objednavatel vstupuje do tělocvičny na základě ohlášení provozovatele nebo jím pověřené osobě společně s ostatními účastníky své akce nejdříve 15 minu</w:t>
      </w:r>
      <w:r>
        <w:t>t</w:t>
      </w:r>
      <w:r w:rsidRPr="001D7156">
        <w:t xml:space="preserve"> před zahájením užívání tělocvičny a prokazuje se dohodnutým způsobem.</w:t>
      </w:r>
    </w:p>
    <w:p w:rsidR="00563C7B" w:rsidRPr="001D7156" w:rsidRDefault="00563C7B" w:rsidP="002D6F53">
      <w:pPr>
        <w:spacing w:line="276" w:lineRule="auto"/>
      </w:pPr>
      <w:r w:rsidRPr="001D7156">
        <w:lastRenderedPageBreak/>
        <w:t xml:space="preserve">14. Při hromadných akcích (soutěže, kulturní akce, turnaje) s počtem nad 30 účastníků (včetně </w:t>
      </w:r>
      <w:r w:rsidRPr="001D7156">
        <w:br/>
        <w:t xml:space="preserve">diváků) je objednavatel povinen stanovit asistenci pořadatelů, kteří zajistí pohyb osob jen ve </w:t>
      </w:r>
      <w:r w:rsidR="002D6F53">
        <w:t> </w:t>
      </w:r>
      <w:r w:rsidRPr="001D7156">
        <w:t>vymezených prostorách a dodržování Návštěvního řádu tělocvičny a Pravidla pro užívání prostor tělocvičny, která jsou vyvěšena na viditelných místech.</w:t>
      </w:r>
    </w:p>
    <w:p w:rsidR="00563C7B" w:rsidRPr="001D7156" w:rsidRDefault="00563C7B" w:rsidP="002D6F53">
      <w:pPr>
        <w:spacing w:line="276" w:lineRule="auto"/>
      </w:pPr>
      <w:r w:rsidRPr="001D7156">
        <w:t xml:space="preserve">15. Při hromadných akcích (soutěže, kulturní akce, turnaje) s počtem nad 50 účastníků (včetně </w:t>
      </w:r>
      <w:r w:rsidRPr="001D7156">
        <w:br/>
        <w:t>diváků) musí být pořadatelé proškoleni a vykonávají současně požární ochranné hlídky.</w:t>
      </w:r>
    </w:p>
    <w:p w:rsidR="00563C7B" w:rsidRPr="001D7156" w:rsidRDefault="00563C7B" w:rsidP="002D6F53">
      <w:pPr>
        <w:spacing w:line="276" w:lineRule="auto"/>
      </w:pPr>
      <w:r w:rsidRPr="001D7156">
        <w:t>16. Ceny za užívání víceúčelové haly jsou stanoveny v ceníku Příspěvků na pokrytí nákladů tělocvičny.</w:t>
      </w:r>
    </w:p>
    <w:p w:rsidR="00563C7B" w:rsidRPr="001D7156" w:rsidRDefault="00563C7B" w:rsidP="002D6F53">
      <w:pPr>
        <w:spacing w:line="276" w:lineRule="auto"/>
      </w:pPr>
      <w:r w:rsidRPr="001D7156">
        <w:t xml:space="preserve">17. Cena za užívání se platí předem v hotovosti provozovateli nebo jím pověřené osobě. V případě </w:t>
      </w:r>
      <w:r w:rsidRPr="001D7156">
        <w:br/>
        <w:t xml:space="preserve">dlouhodobého opakovaného užívání na základě smlouvy je způsob platby uveden ve smlouvě a lze </w:t>
      </w:r>
      <w:r w:rsidRPr="001D7156">
        <w:br/>
        <w:t>sjednat úhradu i bezhotovostní.</w:t>
      </w:r>
    </w:p>
    <w:p w:rsidR="00563C7B" w:rsidRPr="001D7156" w:rsidRDefault="00563C7B" w:rsidP="002D6F53">
      <w:pPr>
        <w:pStyle w:val="Nadpis2"/>
      </w:pPr>
      <w:r w:rsidRPr="001D7156">
        <w:t>Článek 2 Odpovědnost a povinnosti objednavatele</w:t>
      </w:r>
    </w:p>
    <w:p w:rsidR="00563C7B" w:rsidRPr="00563C7B" w:rsidRDefault="00563C7B" w:rsidP="002D6F53">
      <w:pPr>
        <w:pStyle w:val="Zkladntext"/>
        <w:jc w:val="both"/>
        <w:rPr>
          <w:rFonts w:cs="Times New Roman"/>
          <w:lang w:val="cs-CZ"/>
        </w:rPr>
      </w:pPr>
      <w:r w:rsidRPr="00563C7B">
        <w:rPr>
          <w:rFonts w:cs="Times New Roman"/>
          <w:u w:val="single"/>
          <w:lang w:val="cs-CZ"/>
        </w:rPr>
        <w:t>Objednavatel odpovídá</w:t>
      </w:r>
      <w:r w:rsidRPr="00563C7B">
        <w:rPr>
          <w:rFonts w:cs="Times New Roman"/>
          <w:lang w:val="cs-CZ"/>
        </w:rPr>
        <w:t>: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 xml:space="preserve">a) za veškerou činnost všech účastníků, kteří jsou přítomni v tělocvičně v souvislosti s činností </w:t>
      </w:r>
      <w:r w:rsidRPr="00563C7B">
        <w:rPr>
          <w:rFonts w:cs="Times New Roman"/>
          <w:lang w:val="cs-CZ"/>
        </w:rPr>
        <w:br/>
        <w:t>objednavatele, a její následky,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 xml:space="preserve">b) za seznámení a dodržování Návštěvního řádu tělocvičny všemi účastníky, kteří jsou přítomni v </w:t>
      </w:r>
      <w:r w:rsidR="002D6F53">
        <w:rPr>
          <w:rFonts w:cs="Times New Roman"/>
          <w:lang w:val="cs-CZ"/>
        </w:rPr>
        <w:t> </w:t>
      </w:r>
      <w:r w:rsidRPr="00563C7B">
        <w:rPr>
          <w:rFonts w:cs="Times New Roman"/>
          <w:lang w:val="cs-CZ"/>
        </w:rPr>
        <w:t>tělocvičně v souvislosti s činností objednavatele,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c) za dodržování předpisů BOZP, předpisů PO a hygienických předpisů, všemi účastníky, kteří jsou přítomni v tělocvičně v souvislosti s činností objednavatele,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 xml:space="preserve">d) za veškeré škody způsobené zničením, poškozením nebo ztrátou věcí, a to i v případě, že škodu </w:t>
      </w:r>
      <w:r w:rsidRPr="00563C7B">
        <w:rPr>
          <w:rFonts w:cs="Times New Roman"/>
          <w:lang w:val="cs-CZ"/>
        </w:rPr>
        <w:br/>
        <w:t xml:space="preserve">způsobí osoba, která je v prostorách tělocvičny přítomna v souvislosti s činností objednavatele (při </w:t>
      </w:r>
      <w:r w:rsidRPr="00563C7B">
        <w:rPr>
          <w:rFonts w:cs="Times New Roman"/>
          <w:lang w:val="cs-CZ"/>
        </w:rPr>
        <w:br/>
        <w:t xml:space="preserve">hromadných sportovních akcích či turnajích objednavatel (hlavní pořadatel) nese zodpovědnost za </w:t>
      </w:r>
      <w:r w:rsidRPr="00563C7B">
        <w:rPr>
          <w:rFonts w:cs="Times New Roman"/>
          <w:lang w:val="cs-CZ"/>
        </w:rPr>
        <w:br/>
        <w:t>ztráty a škody, které způsobila i družstva hostí či k tomu přizvaná veřejnost (rodiče u sportovní akce pro děti, diváci apod.),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e) za veškeré škody na zdraví a na životě všech osob, které jsou přítomny v tělocvičně v souvislosti s činností objednavatele,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f) za předání užívaných prostor víceúčelové haly v odpovídajícím stavu s přihlédnutím na běžné opotřebení za dobu užívání.</w:t>
      </w:r>
    </w:p>
    <w:p w:rsidR="00563C7B" w:rsidRPr="00563C7B" w:rsidRDefault="00563C7B" w:rsidP="002D6F53">
      <w:pPr>
        <w:pStyle w:val="Zkladntext"/>
        <w:jc w:val="both"/>
        <w:rPr>
          <w:rFonts w:cs="Times New Roman"/>
          <w:u w:val="single"/>
          <w:lang w:val="cs-CZ"/>
        </w:rPr>
      </w:pPr>
      <w:r w:rsidRPr="00563C7B">
        <w:rPr>
          <w:rFonts w:cs="Times New Roman"/>
          <w:u w:val="single"/>
          <w:lang w:val="cs-CZ"/>
        </w:rPr>
        <w:t>Povinnosti objednavatele (hlavního pořadatele):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 xml:space="preserve">a) Při vstupu do šatny provede objednavatel její kontrolu, v případě zjištění poškození či nepořádku </w:t>
      </w:r>
      <w:r w:rsidRPr="00563C7B">
        <w:rPr>
          <w:rFonts w:cs="Times New Roman"/>
          <w:lang w:val="cs-CZ"/>
        </w:rPr>
        <w:br/>
        <w:t>hlásí tuto událost provozovateli nebo jím pověřené osobě.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lastRenderedPageBreak/>
        <w:t>b) Dbá, aby si účastníci jeho akce ošacení umisťovali v šatně společně s přihlédnutím k užívání šatny ostatními cvičenci z jiných sportovních aktivit.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 xml:space="preserve">c) Zkontroluje stav tělocvičny a jejího příslušenství, zejména uložení a upevnění nářadí a náčiní. </w:t>
      </w:r>
      <w:r w:rsidRPr="00563C7B">
        <w:rPr>
          <w:rFonts w:cs="Times New Roman"/>
          <w:lang w:val="cs-CZ"/>
        </w:rPr>
        <w:br/>
        <w:t xml:space="preserve">Provedení této kontroly potvrdí svým podpisem v deníku cvičení, který je umístěn u vchodu do </w:t>
      </w:r>
      <w:r w:rsidR="00CD6450">
        <w:rPr>
          <w:rFonts w:cs="Times New Roman"/>
          <w:lang w:val="cs-CZ"/>
        </w:rPr>
        <w:t> </w:t>
      </w:r>
      <w:r w:rsidRPr="00563C7B">
        <w:rPr>
          <w:rFonts w:cs="Times New Roman"/>
          <w:lang w:val="cs-CZ"/>
        </w:rPr>
        <w:t>tělocvičny. Do deníku cvičení uvede případné shledané závady a následně je nahlásí i</w:t>
      </w:r>
      <w:r w:rsidR="002D6F53">
        <w:rPr>
          <w:rFonts w:cs="Times New Roman"/>
          <w:lang w:val="cs-CZ"/>
        </w:rPr>
        <w:t> </w:t>
      </w:r>
      <w:r w:rsidRPr="00563C7B">
        <w:rPr>
          <w:rFonts w:cs="Times New Roman"/>
          <w:lang w:val="cs-CZ"/>
        </w:rPr>
        <w:t>provozovateli.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d) Po ukončení výuky, tréninku nebo cvičení zajistí uložení sportovního náčiní na vymezená místa a provede kontrolu jeho počtů a technického stavu.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e) Pokud dojde při sportovní činnosti k poškození sportovního vybavení nebo náčiní, též zapíše tuto skutečnost do deníku cvičení a neprodleně nahlásí a řeší s provozovatelem.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 xml:space="preserve">f) V případně znečištění sportovní plochy zajistí provedení okamžitého úklidu pomocí úklidových </w:t>
      </w:r>
      <w:r w:rsidRPr="00563C7B">
        <w:rPr>
          <w:rFonts w:cs="Times New Roman"/>
          <w:lang w:val="cs-CZ"/>
        </w:rPr>
        <w:br/>
        <w:t>pomůcek.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 xml:space="preserve">g) Dohlíží na dodržování Pravidel pro užívání tělocvičny všemi účastníky, kteří jsou přítomni v </w:t>
      </w:r>
      <w:r w:rsidR="00CD6450">
        <w:rPr>
          <w:rFonts w:cs="Times New Roman"/>
          <w:lang w:val="cs-CZ"/>
        </w:rPr>
        <w:t> </w:t>
      </w:r>
      <w:r w:rsidRPr="00563C7B">
        <w:rPr>
          <w:rFonts w:cs="Times New Roman"/>
          <w:lang w:val="cs-CZ"/>
        </w:rPr>
        <w:t>tělocvičně v souvislosti s činností objednavatele, a to i za družstva hostí a diváky.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 xml:space="preserve">h) Dbá, aby aktivitu, na kterou měl rezervaci, ukončil a sportovní prostory opustil tak, aby nebránil </w:t>
      </w:r>
      <w:r w:rsidRPr="00563C7B">
        <w:rPr>
          <w:rFonts w:cs="Times New Roman"/>
          <w:lang w:val="cs-CZ"/>
        </w:rPr>
        <w:br/>
        <w:t>včasnému zahájení akce dalšímu objednavateli.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i) Po ukončení aktivity, na kterou měl rezervaci, odchází z tělocvičny a následně šatny jako poslední až za všemi účastníky, kteří byli přítomni v tělocvičně v souvislosti s činností objednavatele, kontroluje uložení cvičebních pomůcek a pořádek v nářaďovně, tělocvičně, případně sále, zhasíná světla ve všech používaných prostorách a zkontroluje správné zabouchnutí vstupních dveří do budovy.</w:t>
      </w:r>
    </w:p>
    <w:p w:rsidR="00563C7B" w:rsidRPr="00563C7B" w:rsidRDefault="00563C7B" w:rsidP="002D6F53">
      <w:pPr>
        <w:pStyle w:val="Nadpis2"/>
      </w:pPr>
      <w:r w:rsidRPr="00563C7B">
        <w:t>Článek 3 Pravidla užívání prostor tělocvičny</w:t>
      </w:r>
    </w:p>
    <w:p w:rsidR="00563C7B" w:rsidRPr="00563C7B" w:rsidRDefault="00563C7B" w:rsidP="002D6F53">
      <w:pPr>
        <w:pStyle w:val="Nadpis2"/>
      </w:pPr>
      <w:r w:rsidRPr="00563C7B">
        <w:t>I. V celém komplexu tělocvičny je přísný zákaz: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a) úmyslného ničení veškerého vybavení a zařízení,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b) kouření a manipulace s ohněm, vnášení hořlavin, výbušnin, zbraní, střeliva i jiných potencionálně nebezpečných věcí,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c) vnášení a konzumace alkoholických nápojů a omamných látek,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d) úmyslného ničení veškerého vybavení a zařízení tělocvičny (kopání do dveří, stoupání na</w:t>
      </w:r>
      <w:r w:rsidR="00CD6450">
        <w:rPr>
          <w:rFonts w:cs="Times New Roman"/>
          <w:lang w:val="cs-CZ"/>
        </w:rPr>
        <w:t> </w:t>
      </w:r>
      <w:r w:rsidRPr="00563C7B">
        <w:rPr>
          <w:rFonts w:cs="Times New Roman"/>
          <w:lang w:val="cs-CZ"/>
        </w:rPr>
        <w:t>radiátory, nešetrné zacházení se sprchami apod.),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lastRenderedPageBreak/>
        <w:t>e) neoprávněná manipulace s hydranty, hasicími přístroji,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f) převlékání a odkládání jakýchkoli věcí mimo šatny,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g) vnášení a používání skleněných láhví a obalů,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h) vstupování do budovy se žvýkačkou,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i) odkládání odpadků mimo místa k tomu určená,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j) vodění nebo vnášení zvířat do budovy,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 xml:space="preserve">k) opírání kol o stěny budovy (pro odkládání kol je před budovou určený stojan). </w:t>
      </w:r>
    </w:p>
    <w:p w:rsidR="00563C7B" w:rsidRPr="00563C7B" w:rsidRDefault="00563C7B" w:rsidP="002D6F53">
      <w:pPr>
        <w:pStyle w:val="Nadpis2"/>
      </w:pPr>
      <w:r w:rsidRPr="00563C7B">
        <w:t>II. Pravidla užívání šaten: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a) Do šatny je možné vstoupit nejdříve 15 min. před zahájením objednaného užívání.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b) Vstupovat do prostor šaten je možné jen bez venkovní obuvi, která se odkládá v zádveří a</w:t>
      </w:r>
      <w:r w:rsidR="00CD6450">
        <w:rPr>
          <w:rFonts w:cs="Times New Roman"/>
          <w:lang w:val="cs-CZ"/>
        </w:rPr>
        <w:t> </w:t>
      </w:r>
      <w:r w:rsidRPr="00563C7B">
        <w:rPr>
          <w:rFonts w:cs="Times New Roman"/>
          <w:lang w:val="cs-CZ"/>
        </w:rPr>
        <w:t xml:space="preserve">v </w:t>
      </w:r>
      <w:r w:rsidR="00CD6450">
        <w:rPr>
          <w:rFonts w:cs="Times New Roman"/>
          <w:lang w:val="cs-CZ"/>
        </w:rPr>
        <w:t> </w:t>
      </w:r>
      <w:r w:rsidRPr="00563C7B">
        <w:rPr>
          <w:rFonts w:cs="Times New Roman"/>
          <w:lang w:val="cs-CZ"/>
        </w:rPr>
        <w:t>igelitových taškách odnáší do šaten.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c) Venkovní obuv není dovoleno vnášet bez obalu do šaten a stavět na podlahu.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 xml:space="preserve">d) Není dovoleno ponechávat v šatnách cennosti (mobilní telefony, větší obnosy peněz, šperky, </w:t>
      </w:r>
      <w:r w:rsidRPr="00563C7B">
        <w:rPr>
          <w:rFonts w:cs="Times New Roman"/>
          <w:lang w:val="cs-CZ"/>
        </w:rPr>
        <w:br/>
        <w:t>doklady, atd.).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 xml:space="preserve">e) Objednavatel nese zodpovědnost za ztráty a škody způsobené účastníky, kteří jsou přítomni </w:t>
      </w:r>
      <w:r w:rsidR="00CD6450">
        <w:rPr>
          <w:rFonts w:cs="Times New Roman"/>
          <w:lang w:val="cs-CZ"/>
        </w:rPr>
        <w:t xml:space="preserve">ve sportovní hale </w:t>
      </w:r>
      <w:r w:rsidRPr="00563C7B">
        <w:rPr>
          <w:rFonts w:cs="Times New Roman"/>
          <w:lang w:val="cs-CZ"/>
        </w:rPr>
        <w:t>v souvislosti s činností objednavatele.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f) Při hromadných sportovních akcích či turnajích objednavatel (hlavní pořadatel) nese zodpovědnost</w:t>
      </w:r>
      <w:r w:rsidR="00CD6450">
        <w:rPr>
          <w:rFonts w:cs="Times New Roman"/>
          <w:lang w:val="cs-CZ"/>
        </w:rPr>
        <w:t xml:space="preserve"> </w:t>
      </w:r>
      <w:r w:rsidRPr="00563C7B">
        <w:rPr>
          <w:rFonts w:cs="Times New Roman"/>
          <w:lang w:val="cs-CZ"/>
        </w:rPr>
        <w:t>za ztráty a škody, které způsobila i družstva hostí či k tomu přizvaná veřejnost (rodiče u sportovní akce pro děti, diváci apod.).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g) V šatně není povolena konzumace nápojů a potravin ve skleněných obalech.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 xml:space="preserve">h) Při odchodu ze sprchy či šatny, pokud v prostorách není již žádná jiná osoba, odcházející zhasíná </w:t>
      </w:r>
      <w:r w:rsidRPr="00563C7B">
        <w:rPr>
          <w:rFonts w:cs="Times New Roman"/>
          <w:lang w:val="cs-CZ"/>
        </w:rPr>
        <w:br/>
        <w:t>světlo.</w:t>
      </w:r>
    </w:p>
    <w:p w:rsidR="00563C7B" w:rsidRPr="00563C7B" w:rsidRDefault="00563C7B" w:rsidP="002D6F53">
      <w:pPr>
        <w:pStyle w:val="Nadpis2"/>
      </w:pPr>
      <w:r w:rsidRPr="00563C7B">
        <w:t>III. Pravidla užívání sportovních prostor: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 xml:space="preserve">a) </w:t>
      </w:r>
      <w:r w:rsidRPr="00CD6450">
        <w:rPr>
          <w:rFonts w:cs="Times New Roman"/>
          <w:b/>
          <w:lang w:val="cs-CZ"/>
        </w:rPr>
        <w:t>Vstup a na hrací plochu je možný jen v čisté sálové obuvi se světlou podrážkou, která nezanechává barevné stopy na podlaze (označení bot 'Non-</w:t>
      </w:r>
      <w:proofErr w:type="spellStart"/>
      <w:r w:rsidRPr="00CD6450">
        <w:rPr>
          <w:rFonts w:cs="Times New Roman"/>
          <w:b/>
          <w:lang w:val="cs-CZ"/>
        </w:rPr>
        <w:t>Marker</w:t>
      </w:r>
      <w:proofErr w:type="spellEnd"/>
      <w:r w:rsidRPr="00CD6450">
        <w:rPr>
          <w:rFonts w:cs="Times New Roman"/>
          <w:b/>
          <w:lang w:val="cs-CZ"/>
        </w:rPr>
        <w:t>'). Provozovatel nebo jím pověřená soba má právo provést kontrolu vhodnosti sportovní obuvi.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lastRenderedPageBreak/>
        <w:t xml:space="preserve">b) Před užíváním vybavení tělocvičny a pomůcek ke cvičení musí být provedena kontrola stavu. </w:t>
      </w:r>
      <w:r w:rsidRPr="00563C7B">
        <w:rPr>
          <w:rFonts w:cs="Times New Roman"/>
          <w:lang w:val="cs-CZ"/>
        </w:rPr>
        <w:br/>
        <w:t>Poškozené cvičební vybavení a pomůcky je zakázáno používat.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c) Nezletilé osoby mají přístup do sportovních prostor povolen jen za přítomnosti plnoleté osoby.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d) Každý uživatel a návštěvník tělocvičny se musí chovat tak, aby neomezoval a neohrožoval účastníky jiných sportovních aktivit v ostatních sportovních prostorách.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 xml:space="preserve">e) Každé sportovní nářadí a náčiní je podrobováno pravidelným ročním revizím a je možno ho </w:t>
      </w:r>
      <w:r w:rsidRPr="00563C7B">
        <w:rPr>
          <w:rFonts w:cs="Times New Roman"/>
          <w:lang w:val="cs-CZ"/>
        </w:rPr>
        <w:br/>
        <w:t xml:space="preserve">používat pouze k účelu, pro který bylo vyrobeno, a způsobem, který je předepsán (volejbalové a </w:t>
      </w:r>
      <w:r w:rsidR="00CD6450">
        <w:rPr>
          <w:rFonts w:cs="Times New Roman"/>
          <w:lang w:val="cs-CZ"/>
        </w:rPr>
        <w:t> </w:t>
      </w:r>
      <w:r w:rsidRPr="00563C7B">
        <w:rPr>
          <w:rFonts w:cs="Times New Roman"/>
          <w:lang w:val="cs-CZ"/>
        </w:rPr>
        <w:t xml:space="preserve">tenisové sloupky řádně usazené v pouzdrech a kryty pouzder vyjímat pomocí přísavky, hrazda, </w:t>
      </w:r>
      <w:r w:rsidRPr="00563C7B">
        <w:rPr>
          <w:rFonts w:cs="Times New Roman"/>
          <w:lang w:val="cs-CZ"/>
        </w:rPr>
        <w:br/>
        <w:t>šplhadla apod. řádně sestaveny a ukotveny, aby nedošlo ke zranění cvičenců).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f) Cvičení na nářadí je zakázáno bez přítomnosti druhé osoby.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 xml:space="preserve">g) Je zakázáno sedat, věšet se a houpat na brankách a jejich sítí, věšet se na basketbalové koše a </w:t>
      </w:r>
      <w:r w:rsidRPr="00563C7B">
        <w:rPr>
          <w:rFonts w:cs="Times New Roman"/>
          <w:lang w:val="cs-CZ"/>
        </w:rPr>
        <w:br/>
        <w:t>jejich konstrukce.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h) Je zakázáno jakkoliv manipulovat, zavěšovat se nebo šplhat po ochranných sítích zdí.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 xml:space="preserve">i) Při změnách sportů na hrací ploše tělocvičny je nutná šetrná manipulace se sportovními </w:t>
      </w:r>
      <w:r w:rsidRPr="00563C7B">
        <w:rPr>
          <w:rFonts w:cs="Times New Roman"/>
          <w:lang w:val="cs-CZ"/>
        </w:rPr>
        <w:br/>
        <w:t xml:space="preserve">pomůckami (branky, sloupky apod.). </w:t>
      </w:r>
      <w:r w:rsidRPr="00CD6450">
        <w:rPr>
          <w:rFonts w:cs="Times New Roman"/>
          <w:b/>
          <w:lang w:val="cs-CZ"/>
        </w:rPr>
        <w:t>Pomůcky se přenášejí a nešoupají po podlaze.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j) Po ukončení výuky, tréninku nebo cvičení se náčiní ukládá zpět na vymezená místa a</w:t>
      </w:r>
      <w:r w:rsidR="00CD6450">
        <w:rPr>
          <w:rFonts w:cs="Times New Roman"/>
          <w:lang w:val="cs-CZ"/>
        </w:rPr>
        <w:t> </w:t>
      </w:r>
      <w:r w:rsidRPr="00563C7B">
        <w:rPr>
          <w:rFonts w:cs="Times New Roman"/>
          <w:lang w:val="cs-CZ"/>
        </w:rPr>
        <w:t>do</w:t>
      </w:r>
      <w:r w:rsidR="00CD6450">
        <w:rPr>
          <w:rFonts w:cs="Times New Roman"/>
          <w:lang w:val="cs-CZ"/>
        </w:rPr>
        <w:t> </w:t>
      </w:r>
      <w:r w:rsidRPr="00563C7B">
        <w:rPr>
          <w:rFonts w:cs="Times New Roman"/>
          <w:lang w:val="cs-CZ"/>
        </w:rPr>
        <w:t>nářaďovny.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 xml:space="preserve">k) Na hracích plochách je zakázáno konzumování jakýchkoli potravin a nápojů v kelímcích. Nápoje k občerstvení cvičenců nebo hráčů musí být pouze v plastových lahvích. Rozlitý nápoj musí být </w:t>
      </w:r>
      <w:r w:rsidRPr="00563C7B">
        <w:rPr>
          <w:rFonts w:cs="Times New Roman"/>
          <w:lang w:val="cs-CZ"/>
        </w:rPr>
        <w:br/>
        <w:t>neprodleně setřen, aby byl minimalizován vznik skvrn.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l) Není povoleno přeznačkovat nebo jakkoliv upravovat trvalé vymezení hracích ploch (lepení značek, lajnování apod.)</w:t>
      </w:r>
    </w:p>
    <w:p w:rsidR="00563C7B" w:rsidRPr="00563C7B" w:rsidRDefault="00563C7B" w:rsidP="002D6F53">
      <w:pPr>
        <w:pStyle w:val="Nadpis1"/>
        <w:jc w:val="both"/>
      </w:pPr>
      <w:r w:rsidRPr="00563C7B">
        <w:t>Část III Všeobecná závěrečná ustanovení</w:t>
      </w:r>
    </w:p>
    <w:p w:rsidR="00563C7B" w:rsidRPr="00563C7B" w:rsidRDefault="00563C7B" w:rsidP="002D6F53">
      <w:pPr>
        <w:pStyle w:val="Nadpis2"/>
      </w:pPr>
      <w:r w:rsidRPr="00563C7B">
        <w:t>Článek 1 Všeobecná ustanovení</w:t>
      </w:r>
    </w:p>
    <w:p w:rsid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 xml:space="preserve">1. Provozovatel tělocvičny nebo jím pověřená osoba je oprávněna provést kdykoliv kontrolu </w:t>
      </w:r>
      <w:r w:rsidRPr="00563C7B">
        <w:rPr>
          <w:rFonts w:cs="Times New Roman"/>
          <w:lang w:val="cs-CZ"/>
        </w:rPr>
        <w:br/>
        <w:t xml:space="preserve">dodržování Návštěvního řádu tělocvičny a jeho součástí a vyvozovat opatření. V případě </w:t>
      </w:r>
      <w:r w:rsidRPr="00563C7B">
        <w:rPr>
          <w:rFonts w:cs="Times New Roman"/>
          <w:lang w:val="cs-CZ"/>
        </w:rPr>
        <w:br/>
        <w:t xml:space="preserve">nedodržování Provozního řádu tělocvičny a jeho součástí tuto nekázeň potrestat vykázáním z areálu </w:t>
      </w:r>
      <w:r w:rsidRPr="00563C7B">
        <w:rPr>
          <w:rFonts w:cs="Times New Roman"/>
          <w:lang w:val="cs-CZ"/>
        </w:rPr>
        <w:br/>
        <w:t>tělocvičny, případně zrušit rezervovanou akci bez náhrady.</w:t>
      </w:r>
    </w:p>
    <w:p w:rsidR="00CD6450" w:rsidRPr="00563C7B" w:rsidRDefault="00CD6450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lastRenderedPageBreak/>
        <w:t xml:space="preserve">2. Tento provozní řád je závazný pro provozovatele a pro všechny uživatele a návštěvníky SH. Při </w:t>
      </w:r>
      <w:r w:rsidRPr="00563C7B">
        <w:rPr>
          <w:rFonts w:cs="Times New Roman"/>
          <w:lang w:val="cs-CZ"/>
        </w:rPr>
        <w:br/>
        <w:t>užívání prostor víceúčelové haly platí veškerá zákonná nařízení ohledně bezpečnosti a ochrany zdraví, hygienická nařízení a další platné zákonné předpisy.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 xml:space="preserve">3. Za škody na majetku vzniklé nedodržením Provozního nebo Návštěvního řádu tělocvičny je </w:t>
      </w:r>
      <w:r w:rsidRPr="00563C7B">
        <w:rPr>
          <w:rFonts w:cs="Times New Roman"/>
          <w:lang w:val="cs-CZ"/>
        </w:rPr>
        <w:br/>
        <w:t xml:space="preserve">provozovatel tělocvičny oprávněn vymáhat na objednavateli proti příjmovému dokladu finanční </w:t>
      </w:r>
      <w:r w:rsidRPr="00563C7B">
        <w:rPr>
          <w:rFonts w:cs="Times New Roman"/>
          <w:lang w:val="cs-CZ"/>
        </w:rPr>
        <w:br/>
        <w:t xml:space="preserve">náhradu do výše skutečně vzniklé škody nebo uvedení do původního stavu. O škodě a způsobu </w:t>
      </w:r>
      <w:r w:rsidRPr="00563C7B">
        <w:rPr>
          <w:rFonts w:cs="Times New Roman"/>
          <w:lang w:val="cs-CZ"/>
        </w:rPr>
        <w:br/>
        <w:t>náhrady provozovatel sepíše s objednavatelem zápis.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 xml:space="preserve">4. Lékárnička je umístěna v nářaďovně. V případě použití vybavení lékárničky se zapíše do sešitku </w:t>
      </w:r>
      <w:r w:rsidRPr="00563C7B">
        <w:rPr>
          <w:rFonts w:cs="Times New Roman"/>
          <w:lang w:val="cs-CZ"/>
        </w:rPr>
        <w:br/>
        <w:t xml:space="preserve">pouze zkrácený záznam o úrazu s uvedením data a jména postiženého, objednavatele a svědků. Za </w:t>
      </w:r>
      <w:r w:rsidR="00CD6450">
        <w:rPr>
          <w:rFonts w:cs="Times New Roman"/>
          <w:lang w:val="cs-CZ"/>
        </w:rPr>
        <w:t> </w:t>
      </w:r>
      <w:r w:rsidRPr="00563C7B">
        <w:rPr>
          <w:rFonts w:cs="Times New Roman"/>
          <w:lang w:val="cs-CZ"/>
        </w:rPr>
        <w:t>případné úrazy odpovídá objednavatel (trenér, učitel).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5. Kniha úrazů je uložena a vedena v sídle provozovatele.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 xml:space="preserve">6. Nedílnou součástí Provozního řádu tělocvičny je Návštěvní řád tělocvičny, který konkretizuje </w:t>
      </w:r>
      <w:r w:rsidRPr="00563C7B">
        <w:rPr>
          <w:rFonts w:cs="Times New Roman"/>
          <w:lang w:val="cs-CZ"/>
        </w:rPr>
        <w:br/>
        <w:t xml:space="preserve">chování všech uživatelů a návštěvníků tělocvičny, je viditelně vyvěšen u vstupu do tělocvičny, je pro ně závazný. Každý uživatel i návštěvník svým vstupem do prostor tělocvičny bere na vědomí </w:t>
      </w:r>
      <w:r w:rsidRPr="00563C7B">
        <w:rPr>
          <w:rFonts w:cs="Times New Roman"/>
          <w:lang w:val="cs-CZ"/>
        </w:rPr>
        <w:br/>
        <w:t>Návštěvní řád tělocvičny a zavazuje se k jeho dodržování.</w:t>
      </w:r>
    </w:p>
    <w:p w:rsidR="00563C7B" w:rsidRPr="00563C7B" w:rsidRDefault="00563C7B" w:rsidP="002D6F53">
      <w:pPr>
        <w:pStyle w:val="Zkladntext"/>
        <w:spacing w:line="276" w:lineRule="auto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7. Výše poplatků za užívání prostor a zařízení tělocvičny je stanovena ceníkem Příspěvků na pokrytí nákladů tělocvičny při ZŠ a MŠ Vysoké Veselí, který schvaluje Rada města Vysoké Veselí.</w:t>
      </w:r>
    </w:p>
    <w:p w:rsidR="00563C7B" w:rsidRPr="00563C7B" w:rsidRDefault="00563C7B" w:rsidP="002D6F53">
      <w:pPr>
        <w:pStyle w:val="Nadpis2"/>
      </w:pPr>
      <w:r w:rsidRPr="00563C7B">
        <w:t>Článek 2 Závěrečná ustanovení</w:t>
      </w:r>
    </w:p>
    <w:p w:rsidR="00563C7B" w:rsidRPr="00563C7B" w:rsidRDefault="00563C7B" w:rsidP="002D6F53">
      <w:pPr>
        <w:pStyle w:val="Zkladntext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Tento Provozní řád tělocvičny při ZŠ a MŠ Vysoké Veselí je platný od 1.9.20</w:t>
      </w:r>
      <w:r>
        <w:rPr>
          <w:rFonts w:cs="Times New Roman"/>
          <w:lang w:val="cs-CZ"/>
        </w:rPr>
        <w:t>22</w:t>
      </w:r>
    </w:p>
    <w:p w:rsidR="00CD6450" w:rsidRDefault="00563C7B" w:rsidP="002D6F53">
      <w:pPr>
        <w:pStyle w:val="Zkladntext"/>
        <w:jc w:val="both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Tento Provozní řád tělocvičny při ZŠ a MŠ Vysoké Veselí byl schválen Radou města Vysoké Veselí</w:t>
      </w:r>
      <w:r w:rsidR="00CD6450">
        <w:rPr>
          <w:rFonts w:cs="Times New Roman"/>
          <w:lang w:val="cs-CZ"/>
        </w:rPr>
        <w:t xml:space="preserve"> dne</w:t>
      </w:r>
    </w:p>
    <w:p w:rsidR="00CD6450" w:rsidRDefault="00CD6450" w:rsidP="002D6F53">
      <w:pPr>
        <w:pStyle w:val="Zkladntext"/>
        <w:jc w:val="both"/>
        <w:rPr>
          <w:rFonts w:cs="Times New Roman"/>
          <w:lang w:val="cs-CZ"/>
        </w:rPr>
      </w:pPr>
    </w:p>
    <w:p w:rsidR="00CD6450" w:rsidRDefault="00563C7B" w:rsidP="00CD6450">
      <w:pPr>
        <w:pStyle w:val="Zkladntext"/>
        <w:jc w:val="right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Luboš Holman, starosta města Vysoké Veselí</w:t>
      </w:r>
      <w:bookmarkStart w:id="0" w:name="_GoBack"/>
      <w:bookmarkEnd w:id="0"/>
    </w:p>
    <w:p w:rsidR="00CD6450" w:rsidRDefault="00CD6450" w:rsidP="00CD6450">
      <w:pPr>
        <w:pStyle w:val="Zkladntext"/>
        <w:jc w:val="right"/>
        <w:rPr>
          <w:rFonts w:cs="Times New Roman"/>
          <w:lang w:val="cs-CZ"/>
        </w:rPr>
      </w:pPr>
    </w:p>
    <w:p w:rsidR="00CD6450" w:rsidRDefault="00CD6450" w:rsidP="00CD6450">
      <w:pPr>
        <w:pStyle w:val="Zkladntext"/>
        <w:jc w:val="right"/>
        <w:rPr>
          <w:rFonts w:cs="Times New Roman"/>
          <w:lang w:val="cs-CZ"/>
        </w:rPr>
      </w:pPr>
    </w:p>
    <w:p w:rsidR="00435EC9" w:rsidRPr="00563C7B" w:rsidRDefault="00563C7B" w:rsidP="00CD6450">
      <w:pPr>
        <w:pStyle w:val="Zkladntext"/>
        <w:jc w:val="right"/>
        <w:rPr>
          <w:rFonts w:cs="Times New Roman"/>
          <w:lang w:val="cs-CZ"/>
        </w:rPr>
      </w:pPr>
      <w:r w:rsidRPr="00563C7B">
        <w:rPr>
          <w:rFonts w:cs="Times New Roman"/>
          <w:lang w:val="cs-CZ"/>
        </w:rPr>
        <w:t>Mgr. Bc. Magdaléna Neufussová, ředitelka školy</w:t>
      </w:r>
    </w:p>
    <w:sectPr w:rsidR="00435EC9" w:rsidRPr="00563C7B" w:rsidSect="002D6F53">
      <w:pgSz w:w="12240" w:h="15840"/>
      <w:pgMar w:top="1417" w:right="1417" w:bottom="1417" w:left="141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7B"/>
    <w:rsid w:val="001730D9"/>
    <w:rsid w:val="002D6F53"/>
    <w:rsid w:val="00435EC9"/>
    <w:rsid w:val="0052198C"/>
    <w:rsid w:val="00563C7B"/>
    <w:rsid w:val="007D28E7"/>
    <w:rsid w:val="00C634C5"/>
    <w:rsid w:val="00CD6450"/>
    <w:rsid w:val="00DA50F4"/>
    <w:rsid w:val="00E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BC3B"/>
  <w15:chartTrackingRefBased/>
  <w15:docId w15:val="{6988DEE7-61BC-40DC-AA88-667D9EB3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5A6C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aliases w:val="Nadpis 1 ada"/>
    <w:basedOn w:val="Normln"/>
    <w:next w:val="Normln"/>
    <w:link w:val="Nadpis1Char"/>
    <w:autoRedefine/>
    <w:uiPriority w:val="9"/>
    <w:qFormat/>
    <w:rsid w:val="00563C7B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3C7B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3C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ada Char"/>
    <w:basedOn w:val="Standardnpsmoodstavce"/>
    <w:link w:val="Nadpis1"/>
    <w:uiPriority w:val="9"/>
    <w:rsid w:val="00563C7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63C7B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3C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563C7B"/>
    <w:pPr>
      <w:widowControl w:val="0"/>
      <w:suppressAutoHyphens/>
      <w:spacing w:after="283"/>
      <w:jc w:val="left"/>
    </w:pPr>
    <w:rPr>
      <w:rFonts w:eastAsia="Arial Unicode MS" w:cs="Lucida Sans"/>
      <w:szCs w:val="24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563C7B"/>
    <w:rPr>
      <w:rFonts w:ascii="Times New Roman" w:eastAsia="Arial Unicode MS" w:hAnsi="Times New Roman" w:cs="Lucida Sans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DF515-2221-44D0-A84B-250F2307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2006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Macounová</dc:creator>
  <cp:keywords/>
  <dc:description/>
  <cp:lastModifiedBy>Adéla Macounová</cp:lastModifiedBy>
  <cp:revision>1</cp:revision>
  <dcterms:created xsi:type="dcterms:W3CDTF">2022-09-12T12:36:00Z</dcterms:created>
  <dcterms:modified xsi:type="dcterms:W3CDTF">2022-09-13T06:52:00Z</dcterms:modified>
</cp:coreProperties>
</file>